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D239" w14:textId="77777777" w:rsidR="00231C1F" w:rsidRDefault="00231C1F" w:rsidP="00F606F0">
      <w:pPr>
        <w:rPr>
          <w:rFonts w:cs="Calibri"/>
        </w:rPr>
      </w:pPr>
    </w:p>
    <w:p w14:paraId="7DB4E6B2" w14:textId="32F1DC36" w:rsidR="00F606F0" w:rsidRDefault="00F606F0" w:rsidP="00231C1F">
      <w:pPr>
        <w:jc w:val="center"/>
        <w:rPr>
          <w:rFonts w:cs="Calibri"/>
        </w:rPr>
      </w:pPr>
      <w:r w:rsidRPr="00231C1F">
        <w:rPr>
          <w:rFonts w:cs="Calibri"/>
          <w:sz w:val="28"/>
          <w:szCs w:val="28"/>
        </w:rPr>
        <w:t>Memoria del Grupo de Inmigración, Adopción y Cooperación 2023</w:t>
      </w:r>
      <w:r w:rsidR="00231C1F">
        <w:rPr>
          <w:rFonts w:cs="Calibri"/>
          <w:noProof/>
          <w:color w:val="000000"/>
          <w:bdr w:val="none" w:sz="0" w:space="0" w:color="auto" w:frame="1"/>
        </w:rPr>
        <w:drawing>
          <wp:inline distT="0" distB="0" distL="0" distR="0" wp14:anchorId="489A1E27" wp14:editId="37E7939F">
            <wp:extent cx="1188720" cy="769620"/>
            <wp:effectExtent l="0" t="0" r="0" b="0"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337DF" w14:textId="6A22C88F" w:rsidR="00F606F0" w:rsidRPr="00F606F0" w:rsidRDefault="00F606F0" w:rsidP="00F606F0">
      <w:pPr>
        <w:pStyle w:val="Normal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F606F0">
        <w:rPr>
          <w:rFonts w:asciiTheme="minorHAnsi" w:hAnsiTheme="minorHAnsi" w:cstheme="minorHAnsi"/>
          <w:sz w:val="22"/>
          <w:szCs w:val="22"/>
        </w:rPr>
        <w:t>Coordinadoras:</w:t>
      </w:r>
      <w:r w:rsidRPr="00F606F0">
        <w:rPr>
          <w:rFonts w:asciiTheme="minorHAnsi" w:hAnsiTheme="minorHAnsi" w:cstheme="minorHAnsi"/>
          <w:b/>
          <w:bCs/>
          <w:color w:val="FF00FF"/>
          <w:sz w:val="22"/>
          <w:szCs w:val="22"/>
        </w:rPr>
        <w:t xml:space="preserve">  </w:t>
      </w:r>
      <w:r w:rsidRPr="00F606F0">
        <w:rPr>
          <w:rFonts w:asciiTheme="minorHAnsi" w:hAnsiTheme="minorHAnsi" w:cstheme="minorHAnsi"/>
          <w:sz w:val="22"/>
          <w:szCs w:val="22"/>
        </w:rPr>
        <w:t xml:space="preserve">Maite de Aranzabal Agudo y Dolors Canadell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Villaret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>.</w:t>
      </w:r>
    </w:p>
    <w:p w14:paraId="36832D92" w14:textId="0AA21DC9" w:rsidR="00F606F0" w:rsidRPr="00F606F0" w:rsidRDefault="00F606F0" w:rsidP="00F606F0">
      <w:pPr>
        <w:pStyle w:val="NormalWeb"/>
        <w:spacing w:before="0" w:beforeAutospacing="0" w:after="0" w:afterAutospacing="0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F606F0">
        <w:rPr>
          <w:rFonts w:asciiTheme="minorHAnsi" w:hAnsiTheme="minorHAnsi" w:cstheme="minorHAnsi"/>
          <w:sz w:val="22"/>
          <w:szCs w:val="22"/>
        </w:rPr>
        <w:t xml:space="preserve">Miembros del grupo: Iñaki Alegría, Inma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Caubet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 xml:space="preserve">, Patricia del Río, Susana Esteban, Francisco Javier Fernández, Rubén García, Angela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Gregoraci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 xml:space="preserve">, Ana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Periañez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Imma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 xml:space="preserve">, Irene Muñoz, Cristina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Constenla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 xml:space="preserve">, Laura Centeno, Patricia </w:t>
      </w:r>
      <w:proofErr w:type="spellStart"/>
      <w:r w:rsidRPr="00F606F0">
        <w:rPr>
          <w:rFonts w:asciiTheme="minorHAnsi" w:hAnsiTheme="minorHAnsi" w:cstheme="minorHAnsi"/>
          <w:sz w:val="22"/>
          <w:szCs w:val="22"/>
        </w:rPr>
        <w:t>Gonzalez</w:t>
      </w:r>
      <w:proofErr w:type="spellEnd"/>
      <w:r w:rsidRPr="00F606F0">
        <w:rPr>
          <w:rFonts w:asciiTheme="minorHAnsi" w:hAnsiTheme="minorHAnsi" w:cstheme="minorHAnsi"/>
          <w:sz w:val="22"/>
          <w:szCs w:val="22"/>
        </w:rPr>
        <w:t xml:space="preserve"> Ildefonso y Paloma</w:t>
      </w:r>
    </w:p>
    <w:p w14:paraId="6177FF6C" w14:textId="77777777" w:rsidR="00F606F0" w:rsidRPr="00F606F0" w:rsidRDefault="00F606F0" w:rsidP="00F606F0">
      <w:pPr>
        <w:rPr>
          <w:rFonts w:asciiTheme="minorHAnsi" w:hAnsiTheme="minorHAnsi" w:cstheme="minorHAnsi"/>
        </w:rPr>
      </w:pPr>
    </w:p>
    <w:p w14:paraId="47114027" w14:textId="4A1709E3" w:rsidR="00577F06" w:rsidRDefault="00577F06" w:rsidP="00231C1F">
      <w:pPr>
        <w:pStyle w:val="Prrafodelista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 xml:space="preserve">Hemos celebrado 2 reuniones de grupo </w:t>
      </w:r>
      <w:proofErr w:type="spellStart"/>
      <w:r>
        <w:rPr>
          <w:rFonts w:cs="Calibri"/>
        </w:rPr>
        <w:t>on</w:t>
      </w:r>
      <w:proofErr w:type="spellEnd"/>
      <w:r>
        <w:rPr>
          <w:rFonts w:cs="Calibri"/>
        </w:rPr>
        <w:t xml:space="preserve"> line</w:t>
      </w:r>
    </w:p>
    <w:p w14:paraId="70E31C1C" w14:textId="77777777" w:rsidR="00231C1F" w:rsidRDefault="00231C1F" w:rsidP="00231C1F">
      <w:pPr>
        <w:pStyle w:val="Prrafodelista"/>
        <w:spacing w:line="240" w:lineRule="auto"/>
        <w:rPr>
          <w:rFonts w:cs="Calibri"/>
        </w:rPr>
      </w:pPr>
    </w:p>
    <w:p w14:paraId="538EB3B7" w14:textId="53BA456C" w:rsidR="00F606F0" w:rsidRDefault="00F606F0" w:rsidP="00231C1F">
      <w:pPr>
        <w:pStyle w:val="Prrafodelista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 xml:space="preserve">Incorporación de </w:t>
      </w:r>
      <w:r w:rsidRPr="00F606F0">
        <w:rPr>
          <w:rFonts w:cs="Calibri"/>
          <w:color w:val="FF0000"/>
        </w:rPr>
        <w:t>x</w:t>
      </w:r>
      <w:r>
        <w:rPr>
          <w:rFonts w:cs="Calibri"/>
        </w:rPr>
        <w:t xml:space="preserve"> nuevas pediatras jóvenes y dinámicas al grupo: Irene Muñoz, Cristina </w:t>
      </w:r>
      <w:proofErr w:type="spellStart"/>
      <w:r>
        <w:rPr>
          <w:rFonts w:cs="Calibri"/>
        </w:rPr>
        <w:t>Constenla</w:t>
      </w:r>
      <w:proofErr w:type="spellEnd"/>
      <w:r>
        <w:rPr>
          <w:rFonts w:cs="Calibri"/>
        </w:rPr>
        <w:t xml:space="preserve">, Laura Centeno, </w:t>
      </w:r>
      <w:r w:rsidRPr="00231C1F">
        <w:rPr>
          <w:rFonts w:cs="Calibri"/>
        </w:rPr>
        <w:t xml:space="preserve">Paloma y Patricia </w:t>
      </w:r>
      <w:proofErr w:type="spellStart"/>
      <w:r w:rsidRPr="00231C1F">
        <w:rPr>
          <w:rFonts w:cs="Calibri"/>
        </w:rPr>
        <w:t>Gonzalez</w:t>
      </w:r>
      <w:proofErr w:type="spellEnd"/>
    </w:p>
    <w:p w14:paraId="02E38867" w14:textId="77777777" w:rsidR="00231C1F" w:rsidRPr="00231C1F" w:rsidRDefault="00231C1F" w:rsidP="00231C1F">
      <w:pPr>
        <w:pStyle w:val="Prrafodelista"/>
        <w:spacing w:line="240" w:lineRule="auto"/>
        <w:rPr>
          <w:rFonts w:cs="Calibri"/>
        </w:rPr>
      </w:pPr>
    </w:p>
    <w:p w14:paraId="24915963" w14:textId="77777777" w:rsidR="00F606F0" w:rsidRDefault="00F606F0" w:rsidP="00231C1F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/>
          <w:color w:val="002060"/>
          <w:lang w:eastAsia="es-ES"/>
        </w:rPr>
      </w:pPr>
      <w:r>
        <w:rPr>
          <w:rFonts w:cs="Calibri"/>
        </w:rPr>
        <w:t>Participación con 4 temas en el Master de Pediatría de A primaria de la Complutense de Madrid:</w:t>
      </w:r>
    </w:p>
    <w:p w14:paraId="771EDFA3" w14:textId="77777777" w:rsidR="00F606F0" w:rsidRDefault="00F606F0" w:rsidP="00231C1F">
      <w:pPr>
        <w:pStyle w:val="Prrafodelista"/>
        <w:spacing w:after="0" w:line="240" w:lineRule="auto"/>
        <w:textAlignment w:val="baseline"/>
        <w:rPr>
          <w:rFonts w:eastAsia="Times New Roman" w:cs="Calibri"/>
          <w:color w:val="002060"/>
          <w:lang w:eastAsia="es-ES"/>
        </w:rPr>
      </w:pPr>
      <w:r>
        <w:rPr>
          <w:rFonts w:cs="Calibri"/>
        </w:rPr>
        <w:t>-</w:t>
      </w:r>
      <w:r>
        <w:rPr>
          <w:rFonts w:eastAsia="Times New Roman" w:cs="Calibri"/>
          <w:color w:val="002060"/>
          <w:lang w:eastAsia="es-ES"/>
        </w:rPr>
        <w:t>Atención al Niño inmigrante y al Niño adoptado. Maite de Aranzábal y Dolors Canadell</w:t>
      </w:r>
    </w:p>
    <w:p w14:paraId="767664A7" w14:textId="77777777" w:rsidR="00F606F0" w:rsidRPr="00C13E47" w:rsidRDefault="00F606F0" w:rsidP="00231C1F">
      <w:pPr>
        <w:spacing w:after="0" w:line="240" w:lineRule="auto"/>
        <w:ind w:left="720"/>
        <w:textAlignment w:val="baseline"/>
        <w:rPr>
          <w:rFonts w:eastAsia="Times New Roman" w:cs="Calibri"/>
          <w:lang w:eastAsia="es-ES"/>
        </w:rPr>
      </w:pPr>
      <w:r w:rsidRPr="00C13E47">
        <w:rPr>
          <w:rFonts w:eastAsia="Times New Roman" w:cs="Calibri"/>
          <w:lang w:eastAsia="es-ES"/>
        </w:rPr>
        <w:t>-Atención al   viajero. Dolors Canadell y Maite de Aranzábal.</w:t>
      </w:r>
    </w:p>
    <w:p w14:paraId="37003EFF" w14:textId="77777777" w:rsidR="00F606F0" w:rsidRPr="00C13E47" w:rsidRDefault="00F606F0" w:rsidP="00231C1F">
      <w:pPr>
        <w:spacing w:after="0" w:line="240" w:lineRule="auto"/>
        <w:ind w:left="720"/>
        <w:textAlignment w:val="baseline"/>
        <w:rPr>
          <w:rFonts w:eastAsia="Times New Roman" w:cs="Calibri"/>
          <w:lang w:eastAsia="es-ES"/>
        </w:rPr>
      </w:pPr>
      <w:r w:rsidRPr="00C13E47">
        <w:rPr>
          <w:rFonts w:eastAsia="Times New Roman" w:cs="Calibri"/>
          <w:lang w:eastAsia="es-ES"/>
        </w:rPr>
        <w:t>-Introducción a la cooperación internacional. Maite de Aranzábal y Dolors Canadell.</w:t>
      </w:r>
    </w:p>
    <w:p w14:paraId="1F7D9EDF" w14:textId="225A0C6C" w:rsidR="00F606F0" w:rsidRDefault="00F606F0" w:rsidP="00231C1F">
      <w:pPr>
        <w:spacing w:after="0" w:line="240" w:lineRule="auto"/>
        <w:ind w:left="720"/>
        <w:textAlignment w:val="baseline"/>
        <w:rPr>
          <w:rFonts w:eastAsia="Times New Roman" w:cs="Calibri"/>
          <w:lang w:eastAsia="es-ES"/>
        </w:rPr>
      </w:pPr>
      <w:r w:rsidRPr="00C13E47">
        <w:rPr>
          <w:rFonts w:eastAsia="Times New Roman" w:cs="Calibri"/>
          <w:lang w:eastAsia="es-ES"/>
        </w:rPr>
        <w:t>-Introducción al AIEPI. Dolors Canadell y Maite de Aranzábal.</w:t>
      </w:r>
    </w:p>
    <w:p w14:paraId="739B587C" w14:textId="77777777" w:rsidR="00231C1F" w:rsidRPr="00C13E47" w:rsidRDefault="00231C1F" w:rsidP="00231C1F">
      <w:pPr>
        <w:spacing w:after="0" w:line="240" w:lineRule="auto"/>
        <w:ind w:left="720"/>
        <w:textAlignment w:val="baseline"/>
        <w:rPr>
          <w:rFonts w:eastAsia="Times New Roman" w:cs="Calibri"/>
          <w:lang w:eastAsia="es-ES"/>
        </w:rPr>
      </w:pPr>
    </w:p>
    <w:p w14:paraId="31448982" w14:textId="299E714D" w:rsidR="00F606F0" w:rsidRDefault="00F606F0" w:rsidP="00231C1F">
      <w:pPr>
        <w:pStyle w:val="Prrafodelista"/>
        <w:numPr>
          <w:ilvl w:val="0"/>
          <w:numId w:val="1"/>
        </w:numPr>
        <w:spacing w:line="240" w:lineRule="auto"/>
        <w:rPr>
          <w:rFonts w:cs="Calibri"/>
        </w:rPr>
      </w:pPr>
      <w:r w:rsidRPr="00C13E47">
        <w:rPr>
          <w:rFonts w:cs="Calibri"/>
        </w:rPr>
        <w:t xml:space="preserve"> Tutorización del trabajo Fin de Máster de dos alumnas de dicho máster.</w:t>
      </w:r>
    </w:p>
    <w:p w14:paraId="3E6D7250" w14:textId="77777777" w:rsidR="00231C1F" w:rsidRPr="00C13E47" w:rsidRDefault="00231C1F" w:rsidP="00231C1F">
      <w:pPr>
        <w:pStyle w:val="Prrafodelista"/>
        <w:spacing w:line="240" w:lineRule="auto"/>
        <w:rPr>
          <w:rFonts w:cs="Calibri"/>
        </w:rPr>
      </w:pPr>
    </w:p>
    <w:p w14:paraId="2D5C186B" w14:textId="07C72AA7" w:rsidR="00F606F0" w:rsidRDefault="00F606F0" w:rsidP="00231C1F">
      <w:pPr>
        <w:pStyle w:val="Prrafodelista"/>
        <w:numPr>
          <w:ilvl w:val="0"/>
          <w:numId w:val="1"/>
        </w:numPr>
        <w:spacing w:line="240" w:lineRule="auto"/>
        <w:rPr>
          <w:rFonts w:cs="Calibri"/>
        </w:rPr>
      </w:pPr>
      <w:r w:rsidRPr="00C13E47">
        <w:rPr>
          <w:rFonts w:cs="Calibri"/>
        </w:rPr>
        <w:t xml:space="preserve">Protocolo de atención a la infancia inmigrante para presentar como curso </w:t>
      </w:r>
      <w:proofErr w:type="spellStart"/>
      <w:r w:rsidRPr="00C13E47">
        <w:rPr>
          <w:rFonts w:cs="Calibri"/>
        </w:rPr>
        <w:t>on</w:t>
      </w:r>
      <w:proofErr w:type="spellEnd"/>
      <w:r w:rsidRPr="00C13E47">
        <w:rPr>
          <w:rFonts w:cs="Calibri"/>
        </w:rPr>
        <w:t xml:space="preserve"> line en el Congreso 2023</w:t>
      </w:r>
    </w:p>
    <w:p w14:paraId="0BD933B9" w14:textId="77777777" w:rsidR="00231C1F" w:rsidRPr="00231C1F" w:rsidRDefault="00231C1F" w:rsidP="00231C1F">
      <w:pPr>
        <w:pStyle w:val="Prrafodelista"/>
        <w:spacing w:line="240" w:lineRule="auto"/>
        <w:rPr>
          <w:rFonts w:cs="Calibri"/>
        </w:rPr>
      </w:pPr>
    </w:p>
    <w:p w14:paraId="400577A1" w14:textId="77777777" w:rsidR="00F606F0" w:rsidRDefault="00F606F0" w:rsidP="00231C1F">
      <w:pPr>
        <w:pStyle w:val="Prrafodelista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>Participación en la estrategia Asturiana de Derechos Humanos para la Cooperación al desarrollo</w:t>
      </w:r>
    </w:p>
    <w:p w14:paraId="2CCB2179" w14:textId="77777777" w:rsidR="00F606F0" w:rsidRDefault="00F606F0" w:rsidP="00231C1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Participación en el curso </w:t>
      </w:r>
      <w:proofErr w:type="spellStart"/>
      <w:r>
        <w:rPr>
          <w:rFonts w:ascii="Calibri" w:hAnsi="Calibri" w:cs="Calibri"/>
          <w:sz w:val="22"/>
          <w:szCs w:val="22"/>
        </w:rPr>
        <w:t>on</w:t>
      </w:r>
      <w:proofErr w:type="spellEnd"/>
      <w:r>
        <w:rPr>
          <w:rFonts w:ascii="Calibri" w:hAnsi="Calibri" w:cs="Calibri"/>
          <w:sz w:val="22"/>
          <w:szCs w:val="22"/>
        </w:rPr>
        <w:t xml:space="preserve"> line “Los martes de Pediatría Social” con el tema </w:t>
      </w:r>
      <w:r>
        <w:rPr>
          <w:rFonts w:ascii="Calibri" w:hAnsi="Calibri" w:cs="Calibri"/>
          <w:color w:val="000000"/>
          <w:sz w:val="22"/>
          <w:szCs w:val="22"/>
        </w:rPr>
        <w:t>“Papel del pediatra de atención Primaria en la prevención y el tratamiento de la Mutilación Genital Femenina”. Maite de Aranzábal.</w:t>
      </w:r>
    </w:p>
    <w:p w14:paraId="07CFEB76" w14:textId="36A5E3BF" w:rsidR="00F606F0" w:rsidRDefault="00F606F0" w:rsidP="00231C1F">
      <w:pPr>
        <w:pStyle w:val="NormalWeb"/>
        <w:numPr>
          <w:ilvl w:val="0"/>
          <w:numId w:val="1"/>
        </w:numPr>
        <w:spacing w:before="28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13E47">
        <w:rPr>
          <w:rFonts w:ascii="Calibri" w:hAnsi="Calibri" w:cs="Calibri"/>
          <w:sz w:val="22"/>
          <w:szCs w:val="22"/>
        </w:rPr>
        <w:t>Máster de Salud Internacional y Cooperación de la Universidad Autónoma de Barcelona (UAB). Coordinador de la asignatura “Política y sistemas de Salud”. Iñaki Alegría.</w:t>
      </w:r>
    </w:p>
    <w:p w14:paraId="4E88D2CD" w14:textId="5F8DEBC2" w:rsidR="00F606F0" w:rsidRPr="00231C1F" w:rsidRDefault="00F606F0" w:rsidP="00231C1F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Fonts w:ascii="Calibri" w:hAnsi="Calibri" w:cs="Calibri"/>
          <w:color w:val="324455"/>
          <w:sz w:val="22"/>
          <w:szCs w:val="22"/>
        </w:rPr>
        <w:t>Tutor de prácticas en el Hospital de Gambo de los alumnos del máster de Salud Internacional y cooperación de la Universidad Autónoma de Barcelona (UAB) y la Universidad Autónoma de Madrid (UAM). Iñaki Alegría.</w:t>
      </w:r>
    </w:p>
    <w:p w14:paraId="629A5282" w14:textId="77777777" w:rsidR="00231C1F" w:rsidRDefault="00231C1F" w:rsidP="00231C1F">
      <w:pPr>
        <w:pStyle w:val="NormalWeb"/>
        <w:spacing w:before="0" w:beforeAutospacing="0" w:after="0" w:afterAutospacing="0"/>
        <w:ind w:left="720"/>
        <w:textAlignment w:val="baseline"/>
      </w:pPr>
    </w:p>
    <w:p w14:paraId="720BE081" w14:textId="77777777" w:rsidR="00F606F0" w:rsidRDefault="00F606F0" w:rsidP="00231C1F">
      <w:pPr>
        <w:pStyle w:val="NormalWeb"/>
        <w:numPr>
          <w:ilvl w:val="0"/>
          <w:numId w:val="1"/>
        </w:numPr>
        <w:spacing w:before="0" w:beforeAutospacing="0" w:after="28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24455"/>
          <w:sz w:val="22"/>
          <w:szCs w:val="22"/>
        </w:rPr>
        <w:t xml:space="preserve">Tutor de formación de Médicos con el Saint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Paul’s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Hospital and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Millenium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Medical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College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from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Addis Abeba (SPHMMC). Iñaki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Alegria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>.</w:t>
      </w:r>
    </w:p>
    <w:p w14:paraId="4CB0B37E" w14:textId="77777777" w:rsidR="00F606F0" w:rsidRDefault="00F606F0" w:rsidP="00231C1F">
      <w:pPr>
        <w:pStyle w:val="NormalWeb"/>
        <w:numPr>
          <w:ilvl w:val="0"/>
          <w:numId w:val="1"/>
        </w:numPr>
        <w:spacing w:before="0" w:beforeAutospacing="0" w:after="28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324455"/>
          <w:sz w:val="22"/>
          <w:szCs w:val="22"/>
        </w:rPr>
        <w:t>Artículos de divulgación sobre Cooperación Internacional en el periódico “El país”</w:t>
      </w:r>
    </w:p>
    <w:p w14:paraId="31E2C1B7" w14:textId="1E3D6A48" w:rsidR="00F606F0" w:rsidRDefault="00F606F0" w:rsidP="00231C1F">
      <w:pPr>
        <w:pStyle w:val="NormalWeb"/>
        <w:numPr>
          <w:ilvl w:val="0"/>
          <w:numId w:val="1"/>
        </w:numPr>
        <w:spacing w:before="0" w:beforeAutospacing="0" w:after="280" w:afterAutospacing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color w:val="324455"/>
          <w:sz w:val="22"/>
          <w:szCs w:val="22"/>
        </w:rPr>
        <w:t>Participacion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en patronatos y Juntas ejecutivas de diversas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ONGs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: Alegría sin Fronteras,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Amnistia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Internacional,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Africa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Viva,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Save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the</w:t>
      </w:r>
      <w:proofErr w:type="spellEnd"/>
      <w:r>
        <w:rPr>
          <w:rFonts w:ascii="Calibri" w:hAnsi="Calibri" w:cs="Calibri"/>
          <w:color w:val="32445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24455"/>
          <w:sz w:val="22"/>
          <w:szCs w:val="22"/>
        </w:rPr>
        <w:t>Children</w:t>
      </w:r>
      <w:proofErr w:type="spellEnd"/>
    </w:p>
    <w:p w14:paraId="632E5442" w14:textId="2B0D2B07" w:rsidR="00F606F0" w:rsidRDefault="00F606F0" w:rsidP="00231C1F">
      <w:pPr>
        <w:pStyle w:val="NormalWeb"/>
        <w:numPr>
          <w:ilvl w:val="0"/>
          <w:numId w:val="1"/>
        </w:numPr>
        <w:spacing w:before="0" w:beforeAutospacing="0" w:after="28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Asistencia de algunos miembros al IV Congreso para la cooperación internacional de la OMC y a su reunión de expertos en Cooperación Internacional.</w:t>
      </w:r>
      <w:r w:rsidR="00C13E47">
        <w:rPr>
          <w:rFonts w:ascii="Calibri" w:hAnsi="Calibri" w:cs="Calibri"/>
          <w:sz w:val="22"/>
          <w:szCs w:val="22"/>
        </w:rPr>
        <w:t xml:space="preserve"> Participación en algunos de sus comités.</w:t>
      </w:r>
    </w:p>
    <w:p w14:paraId="03634C76" w14:textId="59597577" w:rsidR="00F606F0" w:rsidRDefault="00C13E47" w:rsidP="00231C1F">
      <w:pPr>
        <w:pStyle w:val="Prrafodelista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>C</w:t>
      </w:r>
      <w:r w:rsidR="00F606F0">
        <w:rPr>
          <w:rFonts w:cs="Calibri"/>
        </w:rPr>
        <w:t xml:space="preserve">ampañas de formación y asistencia a países de baja renta </w:t>
      </w:r>
      <w:r>
        <w:rPr>
          <w:rFonts w:cs="Calibri"/>
        </w:rPr>
        <w:t xml:space="preserve">y cargos </w:t>
      </w:r>
      <w:r w:rsidR="00231C1F">
        <w:rPr>
          <w:rFonts w:cs="Calibri"/>
        </w:rPr>
        <w:t xml:space="preserve">continuos </w:t>
      </w:r>
      <w:proofErr w:type="gramStart"/>
      <w:r w:rsidR="00231C1F">
        <w:rPr>
          <w:rFonts w:cs="Calibri"/>
        </w:rPr>
        <w:t xml:space="preserve">como </w:t>
      </w:r>
      <w:r w:rsidR="00F606F0">
        <w:rPr>
          <w:rFonts w:cs="Calibri"/>
        </w:rPr>
        <w:t xml:space="preserve"> responsables</w:t>
      </w:r>
      <w:proofErr w:type="gramEnd"/>
      <w:r w:rsidR="00F606F0">
        <w:rPr>
          <w:rFonts w:cs="Calibri"/>
        </w:rPr>
        <w:t xml:space="preserve"> médicos en proyectos allí (Camerún, Kenia, Etiopía…). También un viaje a la frontera sur, en </w:t>
      </w:r>
      <w:proofErr w:type="spellStart"/>
      <w:r w:rsidR="00F606F0">
        <w:rPr>
          <w:rFonts w:cs="Calibri"/>
        </w:rPr>
        <w:t>Tanger</w:t>
      </w:r>
      <w:proofErr w:type="spellEnd"/>
      <w:r w:rsidR="00F606F0">
        <w:rPr>
          <w:rFonts w:cs="Calibri"/>
        </w:rPr>
        <w:t xml:space="preserve"> para estudiar la situación de los MENAS allí</w:t>
      </w:r>
      <w:r w:rsidR="00231C1F">
        <w:rPr>
          <w:rFonts w:cs="Calibri"/>
        </w:rPr>
        <w:t>.</w:t>
      </w:r>
    </w:p>
    <w:p w14:paraId="57FC49D8" w14:textId="77777777" w:rsidR="00231C1F" w:rsidRDefault="00231C1F" w:rsidP="00231C1F">
      <w:pPr>
        <w:pStyle w:val="Prrafodelista"/>
        <w:spacing w:line="240" w:lineRule="auto"/>
        <w:rPr>
          <w:rFonts w:cs="Calibri"/>
        </w:rPr>
      </w:pPr>
    </w:p>
    <w:p w14:paraId="1378EE3D" w14:textId="77777777" w:rsidR="00F606F0" w:rsidRDefault="00F606F0" w:rsidP="00231C1F">
      <w:pPr>
        <w:pStyle w:val="Prrafodelista"/>
        <w:numPr>
          <w:ilvl w:val="0"/>
          <w:numId w:val="1"/>
        </w:numPr>
        <w:spacing w:line="240" w:lineRule="auto"/>
        <w:rPr>
          <w:rFonts w:cs="Calibri"/>
        </w:rPr>
      </w:pPr>
      <w:r>
        <w:rPr>
          <w:rFonts w:cs="Calibri"/>
        </w:rPr>
        <w:t xml:space="preserve">Publicación de artículos en “Familia y salud” en las secciones: “Conoce </w:t>
      </w:r>
      <w:proofErr w:type="spellStart"/>
      <w:r>
        <w:rPr>
          <w:rFonts w:cs="Calibri"/>
        </w:rPr>
        <w:t>Africa</w:t>
      </w:r>
      <w:proofErr w:type="spellEnd"/>
      <w:r>
        <w:rPr>
          <w:rFonts w:cs="Calibri"/>
        </w:rPr>
        <w:t xml:space="preserve"> a través de sus artistas”, “Adopción e inmigración” y “Pediatría Cooperante”</w:t>
      </w:r>
    </w:p>
    <w:p w14:paraId="21584373" w14:textId="77777777" w:rsidR="00F606F0" w:rsidRDefault="00F606F0" w:rsidP="00F606F0">
      <w:pPr>
        <w:rPr>
          <w:rFonts w:cs="Calibri"/>
        </w:rPr>
      </w:pPr>
    </w:p>
    <w:p w14:paraId="52204979" w14:textId="77777777" w:rsidR="00F606F0" w:rsidRDefault="00231C1F" w:rsidP="00F606F0">
      <w:pPr>
        <w:rPr>
          <w:rFonts w:cs="Calibri"/>
        </w:rPr>
      </w:pPr>
      <w:hyperlink r:id="rId6" w:history="1">
        <w:r w:rsidR="00F606F0">
          <w:rPr>
            <w:rStyle w:val="Hipervnculo"/>
            <w:rFonts w:cs="Calibri"/>
          </w:rPr>
          <w:t>https://www.familiaysalud.es/temas-sociales/noticia-social/nacer-prematuramente-en-zona-de-guerra</w:t>
        </w:r>
      </w:hyperlink>
    </w:p>
    <w:p w14:paraId="3BAF97BA" w14:textId="77777777" w:rsidR="00F606F0" w:rsidRDefault="00231C1F" w:rsidP="00F606F0">
      <w:pPr>
        <w:rPr>
          <w:rFonts w:cs="Calibri"/>
        </w:rPr>
      </w:pPr>
      <w:hyperlink r:id="rId7" w:history="1">
        <w:r w:rsidR="00F606F0">
          <w:rPr>
            <w:rStyle w:val="Hipervnculo"/>
            <w:rFonts w:cs="Calibri"/>
          </w:rPr>
          <w:t>https://www.familiaysalud.es/temas-sociales/noticia-social/celebramos-el-premio-princesa-de-asturias-2023-para-iniciativa</w:t>
        </w:r>
      </w:hyperlink>
    </w:p>
    <w:p w14:paraId="5A5C7C35" w14:textId="77777777" w:rsidR="00F606F0" w:rsidRDefault="00231C1F" w:rsidP="00F606F0">
      <w:pPr>
        <w:rPr>
          <w:rFonts w:cs="Calibri"/>
        </w:rPr>
      </w:pPr>
      <w:hyperlink r:id="rId8" w:history="1">
        <w:r w:rsidR="00F606F0">
          <w:rPr>
            <w:rStyle w:val="Hipervnculo"/>
            <w:rFonts w:cs="Calibri"/>
          </w:rPr>
          <w:t>https://www.familiaysalud.es/temas-sociales/pediatria-cooperante/la-infancia-en-africa-mejora-y-queremos-que-lo-sepais</w:t>
        </w:r>
      </w:hyperlink>
    </w:p>
    <w:p w14:paraId="2915DB97" w14:textId="77777777" w:rsidR="00F606F0" w:rsidRDefault="00231C1F" w:rsidP="00F606F0">
      <w:pPr>
        <w:rPr>
          <w:rFonts w:cs="Calibri"/>
        </w:rPr>
      </w:pPr>
      <w:hyperlink r:id="rId9" w:history="1">
        <w:r w:rsidR="00F606F0">
          <w:rPr>
            <w:rStyle w:val="Hipervnculo"/>
            <w:rFonts w:cs="Calibri"/>
          </w:rPr>
          <w:t>https://www.familiaysalud.es/temas-sociales/noticia-social/estado-mundial-de-la-infancia-2023-informe-unicef</w:t>
        </w:r>
      </w:hyperlink>
    </w:p>
    <w:p w14:paraId="4695FDA2" w14:textId="77777777" w:rsidR="00F606F0" w:rsidRDefault="00231C1F" w:rsidP="00F606F0">
      <w:pPr>
        <w:rPr>
          <w:rFonts w:cs="Calibri"/>
        </w:rPr>
      </w:pPr>
      <w:hyperlink r:id="rId10" w:history="1">
        <w:r w:rsidR="00F606F0">
          <w:rPr>
            <w:rStyle w:val="Hipervnculo"/>
            <w:rFonts w:cs="Calibri"/>
          </w:rPr>
          <w:t>https://www.familiaysalud.es/temas-sociales/pediatria-cooperante/las-claves-para-la-buena-ayuda-ante-una-emergencia-humanitaria</w:t>
        </w:r>
      </w:hyperlink>
    </w:p>
    <w:p w14:paraId="032FF829" w14:textId="77777777" w:rsidR="00F606F0" w:rsidRDefault="00231C1F" w:rsidP="00F606F0">
      <w:pPr>
        <w:rPr>
          <w:rFonts w:cs="Calibri"/>
        </w:rPr>
      </w:pPr>
      <w:hyperlink r:id="rId11" w:history="1">
        <w:r w:rsidR="00F606F0">
          <w:rPr>
            <w:rStyle w:val="Hipervnculo"/>
            <w:rFonts w:cs="Calibri"/>
          </w:rPr>
          <w:t>https://www.familiaysalud.es/temas-sociales/noticia-social/triste-primer-aniversario-de-la-guerra-en-ucrania</w:t>
        </w:r>
      </w:hyperlink>
    </w:p>
    <w:p w14:paraId="624FFB3C" w14:textId="77777777" w:rsidR="00F606F0" w:rsidRDefault="00231C1F" w:rsidP="00F606F0">
      <w:pPr>
        <w:rPr>
          <w:rFonts w:cs="Calibri"/>
        </w:rPr>
      </w:pPr>
      <w:hyperlink r:id="rId12" w:history="1">
        <w:r w:rsidR="00F606F0">
          <w:rPr>
            <w:rStyle w:val="Hipervnculo"/>
            <w:rFonts w:cs="Calibri"/>
          </w:rPr>
          <w:t>https://www.familiaysalud.es/temas-sociales/noticia-social/migrantes-en-tanger-8-de-marzo-2023-dia-internacional-de-la-mujer</w:t>
        </w:r>
      </w:hyperlink>
    </w:p>
    <w:p w14:paraId="31660B6F" w14:textId="77777777" w:rsidR="00F606F0" w:rsidRDefault="00231C1F" w:rsidP="00F606F0">
      <w:pPr>
        <w:rPr>
          <w:rFonts w:cs="Calibri"/>
        </w:rPr>
      </w:pPr>
      <w:hyperlink r:id="rId13" w:history="1">
        <w:r w:rsidR="00F606F0">
          <w:rPr>
            <w:rStyle w:val="Hipervnculo"/>
            <w:rFonts w:cs="Calibri"/>
          </w:rPr>
          <w:t>https://www.familiaysalud.es/temas-sociales/adopcion-e-inmigracion/prevencion-de-practicas-tradicionales-perjudiciales-cortes</w:t>
        </w:r>
      </w:hyperlink>
    </w:p>
    <w:p w14:paraId="32D17B9D" w14:textId="77777777" w:rsidR="00F606F0" w:rsidRDefault="00231C1F" w:rsidP="00F606F0">
      <w:pPr>
        <w:rPr>
          <w:rFonts w:cs="Calibri"/>
        </w:rPr>
      </w:pPr>
      <w:hyperlink r:id="rId14" w:history="1">
        <w:r w:rsidR="00F606F0">
          <w:rPr>
            <w:rStyle w:val="Hipervnculo"/>
            <w:rFonts w:cs="Calibri"/>
          </w:rPr>
          <w:t>https://www.familiaysalud.es/temas-sociales/conoce-africa-traves-de-sus-artistas/etoundi-essamba-fotografa-camerunesa</w:t>
        </w:r>
      </w:hyperlink>
    </w:p>
    <w:p w14:paraId="29800B28" w14:textId="77777777" w:rsidR="00F606F0" w:rsidRDefault="00231C1F" w:rsidP="00F606F0">
      <w:pPr>
        <w:rPr>
          <w:rFonts w:cs="Calibri"/>
        </w:rPr>
      </w:pPr>
      <w:hyperlink r:id="rId15" w:history="1">
        <w:r w:rsidR="00F606F0">
          <w:rPr>
            <w:rStyle w:val="Hipervnculo"/>
            <w:rFonts w:cs="Calibri"/>
          </w:rPr>
          <w:t>https://www.familiaysalud.es/temas-sociales/conoce-africa-traves-de-sus-artistas/marwa-zein-directora-y-guionista-de-cine</w:t>
        </w:r>
      </w:hyperlink>
    </w:p>
    <w:p w14:paraId="3038BE32" w14:textId="77777777" w:rsidR="00F606F0" w:rsidRDefault="00231C1F" w:rsidP="00F606F0">
      <w:pPr>
        <w:rPr>
          <w:rFonts w:cs="Calibri"/>
        </w:rPr>
      </w:pPr>
      <w:hyperlink r:id="rId16" w:history="1">
        <w:r w:rsidR="00F606F0">
          <w:rPr>
            <w:rStyle w:val="Hipervnculo"/>
            <w:rFonts w:cs="Calibri"/>
          </w:rPr>
          <w:t>https://www.familiaysalud.es/temas-sociales/conoce-africa-traves-de-sus-artistas/ekomo-la-valiente-novela-de-maria-nsue-de-guinea</w:t>
        </w:r>
      </w:hyperlink>
    </w:p>
    <w:p w14:paraId="0BE554A4" w14:textId="77777777" w:rsidR="00F606F0" w:rsidRDefault="00231C1F" w:rsidP="00F606F0">
      <w:pPr>
        <w:rPr>
          <w:rFonts w:cs="Calibri"/>
        </w:rPr>
      </w:pPr>
      <w:hyperlink r:id="rId17" w:history="1">
        <w:r w:rsidR="00F606F0">
          <w:rPr>
            <w:rStyle w:val="Hipervnculo"/>
            <w:rFonts w:cs="Calibri"/>
          </w:rPr>
          <w:t>https://www.familiaysalud.es/temas-sociales/conoce-africa-traves-de-sus-artistas/les-impatientes-una-novela-reveladora-de-djaili</w:t>
        </w:r>
      </w:hyperlink>
    </w:p>
    <w:p w14:paraId="77ECCE33" w14:textId="77777777" w:rsidR="00F606F0" w:rsidRDefault="00231C1F" w:rsidP="00F606F0">
      <w:pPr>
        <w:rPr>
          <w:rFonts w:cs="Calibri"/>
        </w:rPr>
      </w:pPr>
      <w:hyperlink r:id="rId18" w:history="1">
        <w:r w:rsidR="00F606F0">
          <w:rPr>
            <w:rStyle w:val="Hipervnculo"/>
            <w:rFonts w:cs="Calibri"/>
          </w:rPr>
          <w:t>https://www.</w:t>
        </w:r>
        <w:r w:rsidR="00F606F0">
          <w:rPr>
            <w:rStyle w:val="Hipervnculo"/>
            <w:rFonts w:cs="Calibri"/>
            <w:color w:val="4472C4" w:themeColor="accent1"/>
          </w:rPr>
          <w:t>familiaysalud</w:t>
        </w:r>
        <w:r w:rsidR="00F606F0">
          <w:rPr>
            <w:rStyle w:val="Hipervnculo"/>
            <w:rFonts w:cs="Calibri"/>
          </w:rPr>
          <w:t>.es/temas-sociales/conoce-africa-traves-de-sus-artistas/ingoma-nshya-el-primer-grupo-de-mujeres</w:t>
        </w:r>
      </w:hyperlink>
    </w:p>
    <w:p w14:paraId="52AF6453" w14:textId="77777777" w:rsidR="00F606F0" w:rsidRDefault="00F606F0" w:rsidP="00F606F0">
      <w:pPr>
        <w:pStyle w:val="views-row"/>
        <w:spacing w:before="0" w:beforeAutospacing="0" w:after="60" w:afterAutospacing="0"/>
        <w:rPr>
          <w:rStyle w:val="field-content"/>
          <w:rFonts w:ascii="Calibri" w:hAnsi="Calibri"/>
          <w:sz w:val="22"/>
          <w:szCs w:val="22"/>
        </w:rPr>
      </w:pPr>
      <w:r>
        <w:rPr>
          <w:rStyle w:val="field-content"/>
          <w:rFonts w:ascii="Calibri" w:hAnsi="Calibri" w:cs="Calibri"/>
          <w:sz w:val="22"/>
          <w:szCs w:val="22"/>
        </w:rPr>
        <w:t>y en “Noticia social”: https://www.familiaysalud.es/temas-sociales/noticia-social</w:t>
      </w:r>
    </w:p>
    <w:p w14:paraId="2DA8B046" w14:textId="77777777" w:rsidR="00F606F0" w:rsidRDefault="00231C1F" w:rsidP="00F606F0">
      <w:pPr>
        <w:pStyle w:val="views-row"/>
        <w:numPr>
          <w:ilvl w:val="0"/>
          <w:numId w:val="2"/>
        </w:numPr>
        <w:spacing w:before="0" w:beforeAutospacing="0" w:after="60" w:afterAutospacing="0"/>
        <w:ind w:left="1080"/>
        <w:rPr>
          <w:color w:val="4472C4" w:themeColor="accent1"/>
        </w:rPr>
      </w:pPr>
      <w:hyperlink r:id="rId19" w:history="1"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Nacer prematuramente en zona de guerra</w:t>
        </w:r>
      </w:hyperlink>
    </w:p>
    <w:p w14:paraId="3B7F4B64" w14:textId="77777777" w:rsidR="00F606F0" w:rsidRDefault="00231C1F" w:rsidP="00F606F0">
      <w:pPr>
        <w:pStyle w:val="views-row"/>
        <w:numPr>
          <w:ilvl w:val="0"/>
          <w:numId w:val="2"/>
        </w:numPr>
        <w:spacing w:before="0" w:beforeAutospacing="0" w:after="60" w:afterAutospacing="0"/>
        <w:ind w:left="1080"/>
        <w:rPr>
          <w:rFonts w:ascii="Calibri" w:hAnsi="Calibri" w:cs="Calibri"/>
          <w:color w:val="4472C4" w:themeColor="accent1"/>
          <w:sz w:val="22"/>
          <w:szCs w:val="22"/>
        </w:rPr>
      </w:pPr>
      <w:hyperlink r:id="rId20" w:history="1"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Celebramos el premio Princesa de Asturias 2023 para “Iniciativa Medicamentos Para Enfermedades Desatendidas” (</w:t>
        </w:r>
        <w:proofErr w:type="spellStart"/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DNDi</w:t>
        </w:r>
        <w:proofErr w:type="spellEnd"/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)</w:t>
        </w:r>
      </w:hyperlink>
    </w:p>
    <w:p w14:paraId="1D7C0CA1" w14:textId="77777777" w:rsidR="00F606F0" w:rsidRDefault="00231C1F" w:rsidP="00F606F0">
      <w:pPr>
        <w:pStyle w:val="views-row"/>
        <w:numPr>
          <w:ilvl w:val="0"/>
          <w:numId w:val="2"/>
        </w:numPr>
        <w:spacing w:before="0" w:beforeAutospacing="0" w:after="60" w:afterAutospacing="0"/>
        <w:ind w:left="1080"/>
        <w:rPr>
          <w:rFonts w:ascii="Calibri" w:hAnsi="Calibri" w:cs="Calibri"/>
          <w:color w:val="4472C4" w:themeColor="accent1"/>
          <w:sz w:val="22"/>
          <w:szCs w:val="22"/>
        </w:rPr>
      </w:pPr>
      <w:hyperlink r:id="rId21" w:history="1"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La infancia en África mejora y queremos que lo sepáis</w:t>
        </w:r>
      </w:hyperlink>
    </w:p>
    <w:p w14:paraId="3AFD3309" w14:textId="77777777" w:rsidR="00F606F0" w:rsidRDefault="00231C1F" w:rsidP="00F606F0">
      <w:pPr>
        <w:pStyle w:val="views-row"/>
        <w:numPr>
          <w:ilvl w:val="0"/>
          <w:numId w:val="2"/>
        </w:numPr>
        <w:spacing w:before="0" w:beforeAutospacing="0" w:after="60" w:afterAutospacing="0"/>
        <w:ind w:left="1080"/>
        <w:rPr>
          <w:rFonts w:ascii="Calibri" w:hAnsi="Calibri" w:cs="Calibri"/>
          <w:color w:val="4472C4" w:themeColor="accent1"/>
          <w:sz w:val="22"/>
          <w:szCs w:val="22"/>
        </w:rPr>
      </w:pPr>
      <w:hyperlink r:id="rId22" w:history="1"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Estado mundial de la infancia 2023: informe UNICEF</w:t>
        </w:r>
      </w:hyperlink>
    </w:p>
    <w:p w14:paraId="1E9BC31A" w14:textId="77777777" w:rsidR="00F606F0" w:rsidRDefault="00231C1F" w:rsidP="00F606F0">
      <w:pPr>
        <w:pStyle w:val="views-row"/>
        <w:numPr>
          <w:ilvl w:val="0"/>
          <w:numId w:val="2"/>
        </w:numPr>
        <w:spacing w:before="0" w:beforeAutospacing="0" w:after="60" w:afterAutospacing="0"/>
        <w:ind w:left="1080"/>
        <w:rPr>
          <w:rFonts w:ascii="Calibri" w:hAnsi="Calibri" w:cs="Calibri"/>
          <w:color w:val="4472C4" w:themeColor="accent1"/>
          <w:sz w:val="22"/>
          <w:szCs w:val="22"/>
        </w:rPr>
      </w:pPr>
      <w:hyperlink r:id="rId23" w:history="1"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Las claves para la buena ayuda ante una emergencia humanitaria</w:t>
        </w:r>
      </w:hyperlink>
    </w:p>
    <w:p w14:paraId="58988653" w14:textId="77777777" w:rsidR="00F606F0" w:rsidRDefault="00231C1F" w:rsidP="00F606F0">
      <w:pPr>
        <w:pStyle w:val="views-row"/>
        <w:numPr>
          <w:ilvl w:val="0"/>
          <w:numId w:val="2"/>
        </w:numPr>
        <w:spacing w:before="0" w:beforeAutospacing="0" w:after="60" w:afterAutospacing="0"/>
        <w:ind w:left="1080"/>
        <w:rPr>
          <w:rFonts w:ascii="Calibri" w:hAnsi="Calibri" w:cs="Calibri"/>
          <w:color w:val="4472C4" w:themeColor="accent1"/>
          <w:sz w:val="22"/>
          <w:szCs w:val="22"/>
        </w:rPr>
      </w:pPr>
      <w:hyperlink r:id="rId24" w:history="1"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Triste primer aniversario de la guerra en Ucrania</w:t>
        </w:r>
      </w:hyperlink>
    </w:p>
    <w:p w14:paraId="6E65FBBC" w14:textId="77777777" w:rsidR="00F606F0" w:rsidRDefault="00231C1F" w:rsidP="00F606F0">
      <w:pPr>
        <w:pStyle w:val="views-row"/>
        <w:numPr>
          <w:ilvl w:val="0"/>
          <w:numId w:val="2"/>
        </w:numPr>
        <w:spacing w:before="0" w:beforeAutospacing="0" w:after="60" w:afterAutospacing="0"/>
        <w:ind w:left="1080"/>
        <w:rPr>
          <w:rFonts w:ascii="Calibri" w:hAnsi="Calibri" w:cs="Calibri"/>
          <w:color w:val="4472C4" w:themeColor="accent1"/>
          <w:sz w:val="22"/>
          <w:szCs w:val="22"/>
        </w:rPr>
      </w:pPr>
      <w:hyperlink r:id="rId25" w:history="1">
        <w:r w:rsidR="00F606F0">
          <w:rPr>
            <w:rStyle w:val="Hipervnculo"/>
            <w:rFonts w:ascii="Calibri" w:hAnsi="Calibri" w:cs="Calibri"/>
            <w:color w:val="4472C4" w:themeColor="accent1"/>
            <w:sz w:val="22"/>
            <w:szCs w:val="22"/>
          </w:rPr>
          <w:t>Migrantes.... en Tánger. 8 de marzo 2023. Día Internacional de la Mujer</w:t>
        </w:r>
      </w:hyperlink>
    </w:p>
    <w:p w14:paraId="5977567A" w14:textId="77777777" w:rsidR="00F606F0" w:rsidRDefault="00F606F0" w:rsidP="00F606F0">
      <w:pPr>
        <w:rPr>
          <w:rFonts w:cs="Calibri"/>
          <w:color w:val="4472C4" w:themeColor="accent1"/>
        </w:rPr>
      </w:pPr>
    </w:p>
    <w:sectPr w:rsidR="00F60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040FE"/>
    <w:multiLevelType w:val="hybridMultilevel"/>
    <w:tmpl w:val="62083854"/>
    <w:lvl w:ilvl="0" w:tplc="ED7C6BD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0326"/>
    <w:multiLevelType w:val="multilevel"/>
    <w:tmpl w:val="D54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F0"/>
    <w:rsid w:val="00142594"/>
    <w:rsid w:val="00231C1F"/>
    <w:rsid w:val="00577F06"/>
    <w:rsid w:val="00C13E47"/>
    <w:rsid w:val="00F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CD0F"/>
  <w15:chartTrackingRefBased/>
  <w15:docId w15:val="{647AB13C-B822-459D-93D8-42040D74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F0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606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0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606F0"/>
    <w:pPr>
      <w:ind w:left="720"/>
      <w:contextualSpacing/>
    </w:pPr>
  </w:style>
  <w:style w:type="paragraph" w:customStyle="1" w:styleId="views-row">
    <w:name w:val="views-row"/>
    <w:basedOn w:val="Normal"/>
    <w:uiPriority w:val="99"/>
    <w:rsid w:val="00F60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F6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iaysalud.es/temas-sociales/pediatria-cooperante/la-infancia-en-africa-mejora-y-queremos-que-lo-sepais" TargetMode="External"/><Relationship Id="rId13" Type="http://schemas.openxmlformats.org/officeDocument/2006/relationships/hyperlink" Target="https://www.familiaysalud.es/temas-sociales/adopcion-e-inmigracion/prevencion-de-practicas-tradicionales-perjudiciales-cortes" TargetMode="External"/><Relationship Id="rId18" Type="http://schemas.openxmlformats.org/officeDocument/2006/relationships/hyperlink" Target="https://www.familiaysalud.es/temas-sociales/conoce-africa-traves-de-sus-artistas/ingoma-nshya-el-primer-grupo-de-mujer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amiliaysalud.es/temas-sociales/pediatria-cooperante/la-infancia-en-africa-mejora-y-queremos-que-lo-sepais" TargetMode="External"/><Relationship Id="rId7" Type="http://schemas.openxmlformats.org/officeDocument/2006/relationships/hyperlink" Target="https://www.familiaysalud.es/temas-sociales/noticia-social/celebramos-el-premio-princesa-de-asturias-2023-para-iniciativa" TargetMode="External"/><Relationship Id="rId12" Type="http://schemas.openxmlformats.org/officeDocument/2006/relationships/hyperlink" Target="https://www.familiaysalud.es/temas-sociales/noticia-social/migrantes-en-tanger-8-de-marzo-2023-dia-internacional-de-la-mujer" TargetMode="External"/><Relationship Id="rId17" Type="http://schemas.openxmlformats.org/officeDocument/2006/relationships/hyperlink" Target="https://www.familiaysalud.es/temas-sociales/conoce-africa-traves-de-sus-artistas/les-impatientes-una-novela-reveladora-de-djaili" TargetMode="External"/><Relationship Id="rId25" Type="http://schemas.openxmlformats.org/officeDocument/2006/relationships/hyperlink" Target="https://www.familiaysalud.es/temas-sociales/noticia-social/migrantes-en-tanger-8-de-marzo-2023-dia-internacional-de-la-muj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miliaysalud.es/temas-sociales/conoce-africa-traves-de-sus-artistas/ekomo-la-valiente-novela-de-maria-nsue-de-guinea" TargetMode="External"/><Relationship Id="rId20" Type="http://schemas.openxmlformats.org/officeDocument/2006/relationships/hyperlink" Target="https://www.familiaysalud.es/temas-sociales/noticia-social/celebramos-el-premio-princesa-de-asturias-2023-para-iniciati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miliaysalud.es/temas-sociales/noticia-social/nacer-prematuramente-en-zona-de-guerra" TargetMode="External"/><Relationship Id="rId11" Type="http://schemas.openxmlformats.org/officeDocument/2006/relationships/hyperlink" Target="https://www.familiaysalud.es/temas-sociales/noticia-social/triste-primer-aniversario-de-la-guerra-en-ucrania" TargetMode="External"/><Relationship Id="rId24" Type="http://schemas.openxmlformats.org/officeDocument/2006/relationships/hyperlink" Target="https://www.familiaysalud.es/temas-sociales/noticia-social/triste-primer-aniversario-de-la-guerra-en-ucrani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familiaysalud.es/temas-sociales/conoce-africa-traves-de-sus-artistas/marwa-zein-directora-y-guionista-de-cine" TargetMode="External"/><Relationship Id="rId23" Type="http://schemas.openxmlformats.org/officeDocument/2006/relationships/hyperlink" Target="https://www.familiaysalud.es/temas-sociales/pediatria-cooperante/las-claves-para-la-buena-ayuda-ante-una-emergencia-humanitaria" TargetMode="External"/><Relationship Id="rId10" Type="http://schemas.openxmlformats.org/officeDocument/2006/relationships/hyperlink" Target="https://www.familiaysalud.es/temas-sociales/pediatria-cooperante/las-claves-para-la-buena-ayuda-ante-una-emergencia-humanitaria" TargetMode="External"/><Relationship Id="rId19" Type="http://schemas.openxmlformats.org/officeDocument/2006/relationships/hyperlink" Target="https://www.familiaysalud.es/temas-sociales/noticia-social/nacer-prematuramente-en-zona-de-guer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iliaysalud.es/temas-sociales/noticia-social/estado-mundial-de-la-infancia-2023-informe-unicef" TargetMode="External"/><Relationship Id="rId14" Type="http://schemas.openxmlformats.org/officeDocument/2006/relationships/hyperlink" Target="https://www.familiaysalud.es/temas-sociales/conoce-africa-traves-de-sus-artistas/etoundi-essamba-fotografa-camerunesa" TargetMode="External"/><Relationship Id="rId22" Type="http://schemas.openxmlformats.org/officeDocument/2006/relationships/hyperlink" Target="https://www.familiaysalud.es/temas-sociales/noticia-social/estado-mundial-de-la-infancia-2023-informe-unic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1159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Aranzabal</dc:creator>
  <cp:keywords/>
  <dc:description/>
  <cp:lastModifiedBy>TERESA De Aranzabal</cp:lastModifiedBy>
  <cp:revision>2</cp:revision>
  <dcterms:created xsi:type="dcterms:W3CDTF">2024-01-27T11:27:00Z</dcterms:created>
  <dcterms:modified xsi:type="dcterms:W3CDTF">2024-01-27T11:27:00Z</dcterms:modified>
</cp:coreProperties>
</file>